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E75" w:rsidRDefault="00780E75" w:rsidP="00CF2C2E">
      <w:pPr>
        <w:jc w:val="center"/>
        <w:rPr>
          <w:rFonts w:ascii="GHEA Grapalat" w:eastAsia="Tahoma" w:hAnsi="GHEA Grapalat" w:cs="Tahoma"/>
          <w:b/>
          <w:lang w:val="hy-AM"/>
        </w:rPr>
      </w:pPr>
      <w:r>
        <w:rPr>
          <w:rFonts w:ascii="GHEA Grapalat" w:eastAsia="Tahoma" w:hAnsi="GHEA Grapalat" w:cs="Tahoma"/>
          <w:b/>
          <w:lang w:val="hy-AM"/>
        </w:rPr>
        <w:t>Лот 2</w:t>
      </w:r>
      <w:bookmarkStart w:id="0" w:name="_GoBack"/>
      <w:bookmarkEnd w:id="0"/>
    </w:p>
    <w:p w:rsidR="00CF2C2E" w:rsidRPr="00CF2C2E" w:rsidRDefault="00CF2C2E" w:rsidP="00CF2C2E">
      <w:pPr>
        <w:jc w:val="center"/>
        <w:rPr>
          <w:rFonts w:ascii="GHEA Grapalat" w:eastAsia="Tahoma" w:hAnsi="GHEA Grapalat" w:cs="Tahoma"/>
          <w:b/>
          <w:lang w:val="hy-AM"/>
        </w:rPr>
      </w:pPr>
      <w:r>
        <w:rPr>
          <w:rFonts w:ascii="GHEA Grapalat" w:eastAsia="Tahoma" w:hAnsi="GHEA Grapalat" w:cs="Tahoma"/>
          <w:b/>
          <w:lang w:val="hy-AM"/>
        </w:rPr>
        <w:t>ТЕХНИЧЕСКИЕ ХАРАКТЕРИСТИКИ</w:t>
      </w:r>
    </w:p>
    <w:p w:rsidR="00CF2C2E" w:rsidRPr="00CF2C2E" w:rsidRDefault="00CF2C2E" w:rsidP="00CF2C2E">
      <w:pPr>
        <w:jc w:val="center"/>
        <w:rPr>
          <w:rFonts w:ascii="Cambria Math" w:eastAsia="Tahoma" w:hAnsi="Cambria Math" w:cs="Cambria Math"/>
          <w:b/>
          <w:lang w:val="hy-AM"/>
        </w:rPr>
      </w:pPr>
      <w:r>
        <w:rPr>
          <w:rFonts w:ascii="GHEA Grapalat" w:eastAsia="Tahoma" w:hAnsi="GHEA Grapalat" w:cs="Tahoma"/>
          <w:b/>
          <w:lang w:val="hy-AM"/>
        </w:rPr>
        <w:t>металлические контейнеры</w:t>
      </w:r>
    </w:p>
    <w:p w:rsidR="00D000D2" w:rsidRPr="00727E3B" w:rsidRDefault="00CF2C2E" w:rsidP="00CF2C2E">
      <w:pPr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r w:rsidRPr="00727E3B">
        <w:rPr>
          <w:rFonts w:ascii="GHEA Grapalat" w:eastAsia="Tahoma" w:hAnsi="GHEA Grapalat" w:cs="Tahoma"/>
          <w:lang w:val="hy-AM"/>
        </w:rPr>
        <w:br/>
      </w:r>
      <w:r w:rsidRPr="00727E3B">
        <w:rPr>
          <w:rFonts w:ascii="GHEA Grapalat" w:eastAsia="Tahoma" w:hAnsi="GHEA Grapalat" w:cs="Tahoma"/>
          <w:sz w:val="24"/>
          <w:szCs w:val="24"/>
          <w:lang w:val="hy-AM"/>
        </w:rPr>
        <w:t>Контейнер должен быть изготовлен с металлическим каркасом. Общая высота мусорного бака – 650 мм от пола. Диаметр верхней воронкообразной части - Ш450 мм, диаметр внутренней части воронкообразной части - Ш320 мм, высота воронкообразной части - 150 мм. Диаметр нижней части мусорного бака 320 мм, высота до воронкообразной части 500 мм. Верхняя часть верхней воронкообразной секции изготовлена ​​из металлической трубы Ш16мм, прокатанной диаметром Ш450мм, соединение концов прокатной секции - сваркой, одна сварная деталь и качественная обработка. Металлическая полоса 40х3 мм стенок мусорного бака, без резки /в сборе/, приваривается к прокатному профилю диаметром Ш16 мм и верхней части воронкообразного профиля диаметром Ш450 мм, места соединения и привариваются. Срезы должны быть хорошего качества, на участке диаметром Ш320 мм расстояние ленты между собой 17-18 мм. Нижнюю часть мусорного бака, где приварена металлическая полоса 40х3мм, следует обернуть металлической полосой 50х3мм. Крышка мусорного бака должна крепиться к мусорному баку металлической цепочкой, а отверстие в крышке мусорного бака должно быть Ø150 мм. Крышку мусорного бака следует сделать 1</w:t>
      </w:r>
      <w:r w:rsidRPr="00727E3B">
        <w:rPr>
          <w:rFonts w:ascii="Cambria Math" w:eastAsia="Tahoma" w:hAnsi="Cambria Math" w:cs="Cambria Math"/>
          <w:sz w:val="24"/>
          <w:szCs w:val="24"/>
          <w:lang w:val="hy-AM"/>
        </w:rPr>
        <w:t>.</w:t>
      </w:r>
      <w:r w:rsidRPr="00727E3B">
        <w:rPr>
          <w:rFonts w:ascii="GHEA Grapalat" w:eastAsia="Tahoma" w:hAnsi="GHEA Grapalat" w:cs="Tahoma"/>
          <w:sz w:val="24"/>
          <w:szCs w:val="24"/>
          <w:lang w:val="hy-AM"/>
        </w:rPr>
        <w:t>Металлический лист толщиной 8-2 мм и для обеспечения толщины внешнюю часть крышки мусорного бака следует обернуть металлической лентой 20х3 мм или 25х3 мм, а вокруг отверстия крышки диаметром 150 мм сваркой обернуть металлическую трубку 10х10 мм. В мусорный бак, который необходимо подготовить, ставится ведро из оцинкованного листового металла 0</w:t>
      </w:r>
      <w:r w:rsidRPr="00727E3B">
        <w:rPr>
          <w:rFonts w:ascii="Cambria Math" w:eastAsia="Tahoma" w:hAnsi="Cambria Math" w:cs="Cambria Math"/>
          <w:sz w:val="24"/>
          <w:szCs w:val="24"/>
          <w:lang w:val="hy-AM"/>
        </w:rPr>
        <w:t>.</w:t>
      </w:r>
      <w:r w:rsidRPr="00727E3B">
        <w:rPr>
          <w:rFonts w:ascii="GHEA Grapalat" w:eastAsia="Tahoma" w:hAnsi="GHEA Grapalat" w:cs="Tahoma"/>
          <w:sz w:val="24"/>
          <w:szCs w:val="24"/>
          <w:lang w:val="hy-AM"/>
        </w:rPr>
        <w:t>4-0</w:t>
      </w:r>
      <w:r w:rsidRPr="00727E3B">
        <w:rPr>
          <w:rFonts w:ascii="Cambria Math" w:eastAsia="Tahoma" w:hAnsi="Cambria Math" w:cs="Cambria Math"/>
          <w:sz w:val="24"/>
          <w:szCs w:val="24"/>
          <w:lang w:val="hy-AM"/>
        </w:rPr>
        <w:t>.</w:t>
      </w:r>
      <w:r w:rsidRPr="00727E3B">
        <w:rPr>
          <w:rFonts w:ascii="GHEA Grapalat" w:eastAsia="Tahoma" w:hAnsi="GHEA Grapalat" w:cs="Tahoma"/>
          <w:sz w:val="24"/>
          <w:szCs w:val="24"/>
          <w:lang w:val="hy-AM"/>
        </w:rPr>
        <w:t>Лист оцинкованный толщиной 5 мм, в стенках отверстия Ø10 мм, есть ручка, верхняя часть, часть крепления ручки усилена. Покрасьте контейнер грунтовкой, а затем окончательной краской хорошего качества. Контейнер полностью металлический, все металлические части сварные, все сварные детали должны быть отполированы. Мусорный бак имеет 3 отверстия для крепления к земле. Гарантийное обслуживание мусорных баков должно составлять не менее 1 года. Контейнеры для мусора поставляются завернутыми в полиэтиленовую пленку.</w:t>
      </w:r>
    </w:p>
    <w:p w:rsidR="00CF2C2E" w:rsidRPr="00727E3B" w:rsidRDefault="00CF2C2E" w:rsidP="00CF2C2E">
      <w:pPr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:rsidR="00CF2C2E" w:rsidRDefault="00CF2C2E" w:rsidP="00CF2C2E">
      <w:pPr>
        <w:jc w:val="both"/>
        <w:rPr>
          <w:rFonts w:ascii="GHEA Grapalat" w:eastAsia="Tahoma" w:hAnsi="GHEA Grapalat" w:cs="Tahoma"/>
          <w:lang w:val="hy-AM"/>
        </w:rPr>
      </w:pPr>
      <w:r w:rsidRPr="00727E3B">
        <w:rPr>
          <w:rFonts w:ascii="GHEA Grapalat" w:eastAsia="Tahoma" w:hAnsi="GHEA Grapalat" w:cs="Tahoma"/>
          <w:sz w:val="24"/>
          <w:szCs w:val="24"/>
          <w:lang w:val="hy-AM"/>
        </w:rPr>
        <w:t xml:space="preserve">Мусорные баки должны быть неиспользованными и изготовлены из новых, неиспользованных материалов. Вместе с мусорным баком должно быть предусмотрено одно запасное ведро. Все используемые материалы и оборудование должны соответствовать нормативным требованиям, действующим в Республике Армения. Перевозка и установка мусорных баков должны осуществляться за счет </w:t>
      </w:r>
      <w:r w:rsidRPr="00727E3B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участника, по местам, указанным Заказчиком. До полной поставки продукции Поставщик обязан предоставить Заказчику готовый образец, обеспечивающий требования настоящей технической спецификации.</w:t>
      </w:r>
    </w:p>
    <w:p w:rsidR="00CF2C2E" w:rsidRDefault="00CF2C2E" w:rsidP="00CF2C2E">
      <w:pPr>
        <w:jc w:val="both"/>
        <w:rPr>
          <w:rFonts w:ascii="GHEA Grapalat" w:eastAsia="Tahoma" w:hAnsi="GHEA Grapalat" w:cs="Tahoma"/>
          <w:lang w:val="hy-AM"/>
        </w:rPr>
      </w:pPr>
    </w:p>
    <w:sectPr w:rsidR="00CF2C2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D2"/>
    <w:rsid w:val="00727E3B"/>
    <w:rsid w:val="00780E75"/>
    <w:rsid w:val="009D0CB4"/>
    <w:rsid w:val="00AB3A91"/>
    <w:rsid w:val="00CF2C2E"/>
    <w:rsid w:val="00D0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957341-9CA8-47D0-BDD7-A7082624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727E3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7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394</Words>
  <Characters>2249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9</cp:revision>
  <cp:lastPrinted>2024-04-29T06:19:00Z</cp:lastPrinted>
  <dcterms:created xsi:type="dcterms:W3CDTF">2024-04-29T06:06:00Z</dcterms:created>
  <dcterms:modified xsi:type="dcterms:W3CDTF">2025-03-25T07:56:00Z</dcterms:modified>
</cp:coreProperties>
</file>